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22D" w:rsidRPr="00EC386B" w:rsidRDefault="00B1367C" w:rsidP="003A3EED">
      <w:pPr>
        <w:pStyle w:val="a3"/>
        <w:shd w:val="clear" w:color="auto" w:fill="FFFFFF"/>
        <w:tabs>
          <w:tab w:val="left" w:pos="709"/>
        </w:tabs>
        <w:spacing w:before="0" w:beforeAutospacing="0" w:after="96" w:afterAutospacing="0"/>
        <w:jc w:val="center"/>
        <w:rPr>
          <w:rFonts w:ascii="Arial" w:hAnsi="Arial" w:cs="Arial"/>
          <w:b/>
          <w:sz w:val="32"/>
          <w:szCs w:val="32"/>
        </w:rPr>
      </w:pPr>
      <w:r>
        <w:rPr>
          <w:rFonts w:ascii="Arial" w:hAnsi="Arial" w:cs="Arial"/>
          <w:b/>
          <w:sz w:val="32"/>
          <w:szCs w:val="32"/>
        </w:rPr>
        <w:t xml:space="preserve">26.10.2018г. </w:t>
      </w:r>
      <w:r w:rsidR="00DE422D" w:rsidRPr="00EC386B">
        <w:rPr>
          <w:rFonts w:ascii="Arial" w:hAnsi="Arial" w:cs="Arial"/>
          <w:b/>
          <w:sz w:val="32"/>
          <w:szCs w:val="32"/>
        </w:rPr>
        <w:t xml:space="preserve">№ </w:t>
      </w:r>
      <w:r>
        <w:rPr>
          <w:rFonts w:ascii="Arial" w:hAnsi="Arial" w:cs="Arial"/>
          <w:b/>
          <w:sz w:val="32"/>
          <w:szCs w:val="32"/>
        </w:rPr>
        <w:t>79</w:t>
      </w:r>
    </w:p>
    <w:p w:rsidR="00DE422D" w:rsidRPr="00EC386B" w:rsidRDefault="00DE422D" w:rsidP="00DE422D">
      <w:pPr>
        <w:pStyle w:val="a3"/>
        <w:shd w:val="clear" w:color="auto" w:fill="FFFFFF"/>
        <w:spacing w:before="0" w:beforeAutospacing="0" w:after="96" w:afterAutospacing="0"/>
        <w:jc w:val="center"/>
        <w:rPr>
          <w:rFonts w:ascii="Arial" w:hAnsi="Arial" w:cs="Arial"/>
          <w:b/>
          <w:sz w:val="32"/>
          <w:szCs w:val="32"/>
        </w:rPr>
      </w:pPr>
      <w:r w:rsidRPr="00EC386B">
        <w:rPr>
          <w:rFonts w:ascii="Arial" w:hAnsi="Arial" w:cs="Arial"/>
          <w:b/>
          <w:sz w:val="32"/>
          <w:szCs w:val="32"/>
        </w:rPr>
        <w:t>РОССИЙСКАЯ ФЕДЕРАЦИЯ</w:t>
      </w:r>
    </w:p>
    <w:p w:rsidR="00DE422D" w:rsidRPr="00EC386B" w:rsidRDefault="00DE422D" w:rsidP="00DE422D">
      <w:pPr>
        <w:pStyle w:val="a3"/>
        <w:shd w:val="clear" w:color="auto" w:fill="FFFFFF"/>
        <w:spacing w:before="0" w:beforeAutospacing="0" w:after="96" w:afterAutospacing="0"/>
        <w:jc w:val="center"/>
        <w:rPr>
          <w:rFonts w:ascii="Arial" w:hAnsi="Arial" w:cs="Arial"/>
          <w:b/>
          <w:sz w:val="32"/>
          <w:szCs w:val="32"/>
        </w:rPr>
      </w:pPr>
      <w:r w:rsidRPr="00EC386B">
        <w:rPr>
          <w:rFonts w:ascii="Arial" w:hAnsi="Arial" w:cs="Arial"/>
          <w:b/>
          <w:sz w:val="32"/>
          <w:szCs w:val="32"/>
        </w:rPr>
        <w:t>ИРКУТСКАЯ ОБЛАСТЬ</w:t>
      </w:r>
    </w:p>
    <w:p w:rsidR="00DE422D" w:rsidRPr="00EC386B" w:rsidRDefault="00DE422D" w:rsidP="00DE422D">
      <w:pPr>
        <w:pStyle w:val="a3"/>
        <w:shd w:val="clear" w:color="auto" w:fill="FFFFFF"/>
        <w:spacing w:before="0" w:beforeAutospacing="0" w:after="96" w:afterAutospacing="0"/>
        <w:jc w:val="center"/>
        <w:rPr>
          <w:rFonts w:ascii="Arial" w:hAnsi="Arial" w:cs="Arial"/>
          <w:b/>
          <w:sz w:val="32"/>
          <w:szCs w:val="32"/>
        </w:rPr>
      </w:pPr>
      <w:r w:rsidRPr="00EC386B">
        <w:rPr>
          <w:rFonts w:ascii="Arial" w:hAnsi="Arial" w:cs="Arial"/>
          <w:b/>
          <w:sz w:val="32"/>
          <w:szCs w:val="32"/>
        </w:rPr>
        <w:t>БОХАНСКИЙ</w:t>
      </w:r>
      <w:r w:rsidR="00EC386B" w:rsidRPr="00EC386B">
        <w:rPr>
          <w:rFonts w:ascii="Arial" w:hAnsi="Arial" w:cs="Arial"/>
          <w:b/>
          <w:sz w:val="32"/>
          <w:szCs w:val="32"/>
        </w:rPr>
        <w:t xml:space="preserve"> </w:t>
      </w:r>
      <w:r w:rsidRPr="00EC386B">
        <w:rPr>
          <w:rFonts w:ascii="Arial" w:hAnsi="Arial" w:cs="Arial"/>
          <w:b/>
          <w:sz w:val="32"/>
          <w:szCs w:val="32"/>
        </w:rPr>
        <w:t>МУНИЦИПАЛЬНЫЙ РАЙОН</w:t>
      </w:r>
    </w:p>
    <w:p w:rsidR="00DE422D" w:rsidRPr="00EC386B" w:rsidRDefault="00DE422D" w:rsidP="00DE422D">
      <w:pPr>
        <w:pStyle w:val="a3"/>
        <w:shd w:val="clear" w:color="auto" w:fill="FFFFFF"/>
        <w:spacing w:before="0" w:beforeAutospacing="0" w:after="96" w:afterAutospacing="0"/>
        <w:jc w:val="center"/>
        <w:rPr>
          <w:rFonts w:ascii="Arial" w:hAnsi="Arial" w:cs="Arial"/>
          <w:b/>
          <w:sz w:val="32"/>
          <w:szCs w:val="32"/>
        </w:rPr>
      </w:pPr>
      <w:r w:rsidRPr="00EC386B">
        <w:rPr>
          <w:rFonts w:ascii="Arial" w:hAnsi="Arial" w:cs="Arial"/>
          <w:b/>
          <w:sz w:val="32"/>
          <w:szCs w:val="32"/>
        </w:rPr>
        <w:t>МУНИЦИПАЛЬНОЕ ОБРАЗОВАНИЕ «ТИХОНОВКА»</w:t>
      </w:r>
    </w:p>
    <w:p w:rsidR="00DE422D" w:rsidRPr="00EC386B" w:rsidRDefault="00DE422D" w:rsidP="00DE422D">
      <w:pPr>
        <w:pStyle w:val="a3"/>
        <w:shd w:val="clear" w:color="auto" w:fill="FFFFFF"/>
        <w:spacing w:before="0" w:beforeAutospacing="0" w:after="96" w:afterAutospacing="0"/>
        <w:jc w:val="center"/>
        <w:rPr>
          <w:rFonts w:ascii="Arial" w:hAnsi="Arial" w:cs="Arial"/>
          <w:b/>
          <w:sz w:val="32"/>
          <w:szCs w:val="32"/>
        </w:rPr>
      </w:pPr>
      <w:r w:rsidRPr="00EC386B">
        <w:rPr>
          <w:rFonts w:ascii="Arial" w:hAnsi="Arial" w:cs="Arial"/>
          <w:b/>
          <w:sz w:val="32"/>
          <w:szCs w:val="32"/>
        </w:rPr>
        <w:t>АДМИНИСТРАЦИЯ</w:t>
      </w:r>
    </w:p>
    <w:p w:rsidR="00DE422D" w:rsidRPr="00EC386B" w:rsidRDefault="00DE422D" w:rsidP="00DE422D">
      <w:pPr>
        <w:pStyle w:val="a3"/>
        <w:shd w:val="clear" w:color="auto" w:fill="FFFFFF"/>
        <w:spacing w:before="0" w:beforeAutospacing="0" w:after="96" w:afterAutospacing="0"/>
        <w:jc w:val="center"/>
        <w:rPr>
          <w:rFonts w:ascii="Arial" w:hAnsi="Arial" w:cs="Arial"/>
          <w:b/>
          <w:sz w:val="32"/>
          <w:szCs w:val="32"/>
        </w:rPr>
      </w:pPr>
      <w:r w:rsidRPr="00EC386B">
        <w:rPr>
          <w:rFonts w:ascii="Arial" w:hAnsi="Arial" w:cs="Arial"/>
          <w:b/>
          <w:sz w:val="32"/>
          <w:szCs w:val="32"/>
        </w:rPr>
        <w:t>ПОСТАНОВЛЕНИЕ</w:t>
      </w:r>
    </w:p>
    <w:p w:rsidR="00DE422D" w:rsidRPr="00EC386B" w:rsidRDefault="00DE422D" w:rsidP="00DE422D">
      <w:pPr>
        <w:pStyle w:val="a3"/>
        <w:shd w:val="clear" w:color="auto" w:fill="FFFFFF"/>
        <w:spacing w:before="0" w:beforeAutospacing="0" w:after="96" w:afterAutospacing="0"/>
        <w:jc w:val="center"/>
        <w:rPr>
          <w:rFonts w:ascii="Arial" w:hAnsi="Arial" w:cs="Arial"/>
          <w:b/>
          <w:sz w:val="32"/>
          <w:szCs w:val="32"/>
        </w:rPr>
      </w:pPr>
      <w:bookmarkStart w:id="0" w:name="_GoBack"/>
      <w:bookmarkEnd w:id="0"/>
    </w:p>
    <w:p w:rsidR="00DE422D" w:rsidRPr="00EC386B" w:rsidRDefault="00DE422D" w:rsidP="00DE422D">
      <w:pPr>
        <w:pStyle w:val="a3"/>
        <w:shd w:val="clear" w:color="auto" w:fill="FFFFFF"/>
        <w:spacing w:before="0" w:beforeAutospacing="0" w:after="96" w:afterAutospacing="0"/>
        <w:jc w:val="center"/>
        <w:rPr>
          <w:rFonts w:ascii="Arial" w:hAnsi="Arial" w:cs="Arial"/>
          <w:b/>
          <w:sz w:val="32"/>
          <w:szCs w:val="32"/>
        </w:rPr>
      </w:pPr>
      <w:r w:rsidRPr="00EC386B">
        <w:rPr>
          <w:rFonts w:ascii="Arial" w:hAnsi="Arial" w:cs="Arial"/>
          <w:b/>
          <w:sz w:val="32"/>
          <w:szCs w:val="32"/>
        </w:rPr>
        <w:t>ОБ УТВЕРЖДЕНИИ ПОЛОЖЕНИЯ О ПОРЯДКЕ ОСУЩЕСТВЛЕНИЯ МУНИЦИПАЛЬНОГО ЖИЛИЩНОГО КОНТРОЛЯ НА ТЕРРИТОРИИ МО «ТИХОНОВКА»</w:t>
      </w:r>
    </w:p>
    <w:p w:rsidR="00DE422D" w:rsidRPr="00EC386B" w:rsidRDefault="00DE422D" w:rsidP="00DE422D">
      <w:pPr>
        <w:pStyle w:val="a3"/>
        <w:shd w:val="clear" w:color="auto" w:fill="FFFFFF"/>
        <w:spacing w:before="0" w:beforeAutospacing="0" w:after="96" w:afterAutospacing="0"/>
        <w:jc w:val="both"/>
        <w:rPr>
          <w:rFonts w:ascii="Tahoma" w:hAnsi="Tahoma" w:cs="Tahoma"/>
          <w:sz w:val="20"/>
          <w:szCs w:val="20"/>
        </w:rPr>
      </w:pPr>
      <w:r w:rsidRPr="00EC386B">
        <w:rPr>
          <w:rFonts w:ascii="Tahoma" w:hAnsi="Tahoma" w:cs="Tahoma"/>
          <w:sz w:val="20"/>
          <w:szCs w:val="20"/>
        </w:rPr>
        <w:t> </w:t>
      </w:r>
    </w:p>
    <w:p w:rsidR="00DE422D" w:rsidRPr="00EC386B" w:rsidRDefault="00DE422D" w:rsidP="002F6DB8">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В соответствии со ст. 20 Жилищного кодекса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«Тихоновка», администрация </w:t>
      </w:r>
    </w:p>
    <w:p w:rsidR="00DE422D" w:rsidRPr="00EC386B" w:rsidRDefault="00DE422D" w:rsidP="00220642">
      <w:pPr>
        <w:pStyle w:val="a3"/>
        <w:shd w:val="clear" w:color="auto" w:fill="FFFFFF"/>
        <w:spacing w:before="0" w:beforeAutospacing="0" w:after="96" w:afterAutospacing="0"/>
        <w:ind w:firstLine="709"/>
        <w:jc w:val="center"/>
        <w:rPr>
          <w:rFonts w:ascii="Arial" w:hAnsi="Arial" w:cs="Arial"/>
          <w:b/>
          <w:sz w:val="30"/>
          <w:szCs w:val="30"/>
        </w:rPr>
      </w:pPr>
      <w:r w:rsidRPr="00EC386B">
        <w:rPr>
          <w:rFonts w:ascii="Arial" w:hAnsi="Arial" w:cs="Arial"/>
          <w:b/>
          <w:sz w:val="30"/>
          <w:szCs w:val="30"/>
        </w:rPr>
        <w:t>ПОСТАНОВЛЯЕТ:</w:t>
      </w:r>
    </w:p>
    <w:p w:rsidR="00DE422D" w:rsidRPr="00EC386B" w:rsidRDefault="00DE422D" w:rsidP="00220642">
      <w:pPr>
        <w:pStyle w:val="a3"/>
        <w:shd w:val="clear" w:color="auto" w:fill="FFFFFF"/>
        <w:spacing w:before="0" w:beforeAutospacing="0" w:after="96" w:afterAutospacing="0"/>
        <w:ind w:firstLine="709"/>
        <w:jc w:val="both"/>
        <w:rPr>
          <w:rFonts w:ascii="Tahoma" w:hAnsi="Tahoma" w:cs="Tahoma"/>
          <w:sz w:val="20"/>
          <w:szCs w:val="20"/>
        </w:rPr>
      </w:pP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1. Утвердить Положение о порядке осуществления муниципального жилищного контроля на территории муниципального образования «Тихоновка», согласно приложения.</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 xml:space="preserve">2. Опубликовать настоящее постановление в Вестнике МО «Тихоновка» и на официальном сайте администрации Боханский район </w:t>
      </w:r>
      <w:r w:rsidR="00220642" w:rsidRPr="00EC386B">
        <w:rPr>
          <w:rFonts w:ascii="Arial" w:hAnsi="Arial" w:cs="Arial"/>
        </w:rPr>
        <w:t>в</w:t>
      </w:r>
      <w:r w:rsidRPr="00EC386B">
        <w:rPr>
          <w:rFonts w:ascii="Arial" w:hAnsi="Arial" w:cs="Arial"/>
        </w:rPr>
        <w:t xml:space="preserve"> информационно-телекоммуникационной сети Интернет</w:t>
      </w:r>
      <w:r w:rsidR="003A3EED">
        <w:rPr>
          <w:rFonts w:ascii="Arial" w:hAnsi="Arial" w:cs="Arial"/>
        </w:rPr>
        <w:t>.</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3. Контроль за исполнением настоящего постановления оставляю за собой.</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p>
    <w:p w:rsidR="00220642" w:rsidRPr="00EC386B" w:rsidRDefault="00220642" w:rsidP="00DE422D">
      <w:pPr>
        <w:pStyle w:val="a3"/>
        <w:shd w:val="clear" w:color="auto" w:fill="FFFFFF"/>
        <w:spacing w:before="0" w:beforeAutospacing="0" w:after="96" w:afterAutospacing="0"/>
        <w:rPr>
          <w:rFonts w:ascii="Arial" w:hAnsi="Arial" w:cs="Arial"/>
        </w:rPr>
      </w:pPr>
    </w:p>
    <w:p w:rsidR="00DE422D" w:rsidRPr="00EC386B" w:rsidRDefault="00DE422D" w:rsidP="00DE422D">
      <w:pPr>
        <w:pStyle w:val="a3"/>
        <w:shd w:val="clear" w:color="auto" w:fill="FFFFFF"/>
        <w:spacing w:before="0" w:beforeAutospacing="0" w:after="96" w:afterAutospacing="0"/>
        <w:rPr>
          <w:rFonts w:ascii="Arial" w:hAnsi="Arial" w:cs="Arial"/>
        </w:rPr>
      </w:pPr>
      <w:r w:rsidRPr="00EC386B">
        <w:rPr>
          <w:rStyle w:val="a4"/>
          <w:rFonts w:ascii="Arial" w:hAnsi="Arial" w:cs="Arial"/>
          <w:i w:val="0"/>
        </w:rPr>
        <w:t xml:space="preserve">Глава администрации </w:t>
      </w:r>
      <w:r w:rsidR="00220642" w:rsidRPr="00EC386B">
        <w:rPr>
          <w:rStyle w:val="a4"/>
          <w:rFonts w:ascii="Arial" w:hAnsi="Arial" w:cs="Arial"/>
          <w:i w:val="0"/>
        </w:rPr>
        <w:t xml:space="preserve">МО </w:t>
      </w:r>
      <w:r w:rsidRPr="00EC386B">
        <w:rPr>
          <w:rStyle w:val="a4"/>
          <w:rFonts w:ascii="Arial" w:hAnsi="Arial" w:cs="Arial"/>
          <w:i w:val="0"/>
        </w:rPr>
        <w:t>«</w:t>
      </w:r>
      <w:proofErr w:type="gramStart"/>
      <w:r w:rsidRPr="00EC386B">
        <w:rPr>
          <w:rStyle w:val="a4"/>
          <w:rFonts w:ascii="Arial" w:hAnsi="Arial" w:cs="Arial"/>
          <w:i w:val="0"/>
        </w:rPr>
        <w:t>Тихоновка»</w:t>
      </w:r>
      <w:r w:rsidR="00220642" w:rsidRPr="00EC386B">
        <w:rPr>
          <w:rFonts w:ascii="Arial" w:hAnsi="Arial" w:cs="Arial"/>
          <w:i/>
        </w:rPr>
        <w:t xml:space="preserve">   </w:t>
      </w:r>
      <w:proofErr w:type="gramEnd"/>
      <w:r w:rsidR="00220642" w:rsidRPr="00EC386B">
        <w:rPr>
          <w:rFonts w:ascii="Arial" w:hAnsi="Arial" w:cs="Arial"/>
          <w:i/>
        </w:rPr>
        <w:t xml:space="preserve">                                   </w:t>
      </w:r>
      <w:r w:rsidR="003A3EED">
        <w:rPr>
          <w:rFonts w:ascii="Arial" w:hAnsi="Arial" w:cs="Arial"/>
          <w:i/>
        </w:rPr>
        <w:t xml:space="preserve">             </w:t>
      </w:r>
      <w:r w:rsidR="00220642" w:rsidRPr="00EC386B">
        <w:rPr>
          <w:rFonts w:ascii="Arial" w:hAnsi="Arial" w:cs="Arial"/>
        </w:rPr>
        <w:t>Л.А.Иванова</w:t>
      </w:r>
    </w:p>
    <w:p w:rsidR="00DE422D" w:rsidRPr="00EC386B" w:rsidRDefault="00DE422D" w:rsidP="00DE422D">
      <w:pPr>
        <w:pStyle w:val="a3"/>
        <w:shd w:val="clear" w:color="auto" w:fill="FFFFFF"/>
        <w:spacing w:before="0" w:beforeAutospacing="0" w:after="96" w:afterAutospacing="0"/>
        <w:jc w:val="right"/>
        <w:rPr>
          <w:rFonts w:ascii="Tahoma" w:hAnsi="Tahoma" w:cs="Tahoma"/>
          <w:sz w:val="20"/>
          <w:szCs w:val="20"/>
        </w:rPr>
      </w:pPr>
      <w:r w:rsidRPr="00EC386B">
        <w:rPr>
          <w:rFonts w:ascii="Tahoma" w:hAnsi="Tahoma" w:cs="Tahoma"/>
          <w:sz w:val="20"/>
          <w:szCs w:val="20"/>
        </w:rPr>
        <w:t> </w:t>
      </w:r>
    </w:p>
    <w:p w:rsidR="00DE422D" w:rsidRPr="00EC386B" w:rsidRDefault="00DE422D" w:rsidP="00DE422D">
      <w:pPr>
        <w:pStyle w:val="a3"/>
        <w:shd w:val="clear" w:color="auto" w:fill="FFFFFF"/>
        <w:spacing w:before="0" w:beforeAutospacing="0" w:after="96" w:afterAutospacing="0"/>
        <w:jc w:val="right"/>
        <w:rPr>
          <w:rFonts w:ascii="Tahoma" w:hAnsi="Tahoma" w:cs="Tahoma"/>
          <w:sz w:val="20"/>
          <w:szCs w:val="20"/>
        </w:rPr>
      </w:pPr>
    </w:p>
    <w:p w:rsidR="00DE422D" w:rsidRPr="00EC386B" w:rsidRDefault="00DE422D" w:rsidP="00DE422D">
      <w:pPr>
        <w:pStyle w:val="a3"/>
        <w:shd w:val="clear" w:color="auto" w:fill="FFFFFF"/>
        <w:spacing w:before="0" w:beforeAutospacing="0" w:after="96" w:afterAutospacing="0"/>
        <w:jc w:val="right"/>
        <w:rPr>
          <w:rFonts w:ascii="Tahoma" w:hAnsi="Tahoma" w:cs="Tahoma"/>
          <w:sz w:val="20"/>
          <w:szCs w:val="20"/>
        </w:rPr>
      </w:pPr>
    </w:p>
    <w:p w:rsidR="00DE422D" w:rsidRPr="00EC386B" w:rsidRDefault="00DE422D" w:rsidP="00DE422D">
      <w:pPr>
        <w:pStyle w:val="a3"/>
        <w:shd w:val="clear" w:color="auto" w:fill="FFFFFF"/>
        <w:spacing w:before="0" w:beforeAutospacing="0" w:after="96" w:afterAutospacing="0"/>
        <w:jc w:val="right"/>
        <w:rPr>
          <w:rFonts w:ascii="Tahoma" w:hAnsi="Tahoma" w:cs="Tahoma"/>
          <w:sz w:val="20"/>
          <w:szCs w:val="20"/>
        </w:rPr>
      </w:pPr>
    </w:p>
    <w:p w:rsidR="00DE422D" w:rsidRPr="00EC386B" w:rsidRDefault="00DE422D" w:rsidP="00DE422D">
      <w:pPr>
        <w:pStyle w:val="a3"/>
        <w:shd w:val="clear" w:color="auto" w:fill="FFFFFF"/>
        <w:spacing w:before="0" w:beforeAutospacing="0" w:after="96" w:afterAutospacing="0"/>
        <w:jc w:val="right"/>
        <w:rPr>
          <w:rFonts w:ascii="Tahoma" w:hAnsi="Tahoma" w:cs="Tahoma"/>
          <w:sz w:val="20"/>
          <w:szCs w:val="20"/>
        </w:rPr>
      </w:pPr>
    </w:p>
    <w:p w:rsidR="00DE422D" w:rsidRPr="00EC386B" w:rsidRDefault="00DE422D" w:rsidP="00DE422D">
      <w:pPr>
        <w:pStyle w:val="a3"/>
        <w:shd w:val="clear" w:color="auto" w:fill="FFFFFF"/>
        <w:spacing w:before="0" w:beforeAutospacing="0" w:after="96" w:afterAutospacing="0"/>
        <w:jc w:val="right"/>
        <w:rPr>
          <w:rFonts w:ascii="Tahoma" w:hAnsi="Tahoma" w:cs="Tahoma"/>
          <w:sz w:val="20"/>
          <w:szCs w:val="20"/>
        </w:rPr>
      </w:pPr>
    </w:p>
    <w:p w:rsidR="00DE422D" w:rsidRPr="00EC386B" w:rsidRDefault="00DE422D" w:rsidP="00DE422D">
      <w:pPr>
        <w:pStyle w:val="a3"/>
        <w:shd w:val="clear" w:color="auto" w:fill="FFFFFF"/>
        <w:spacing w:before="0" w:beforeAutospacing="0" w:after="96" w:afterAutospacing="0"/>
        <w:jc w:val="right"/>
        <w:rPr>
          <w:rFonts w:ascii="Tahoma" w:hAnsi="Tahoma" w:cs="Tahoma"/>
          <w:sz w:val="20"/>
          <w:szCs w:val="20"/>
        </w:rPr>
      </w:pPr>
    </w:p>
    <w:p w:rsidR="00DE422D" w:rsidRPr="00EC386B" w:rsidRDefault="00DE422D" w:rsidP="00DE422D">
      <w:pPr>
        <w:pStyle w:val="a3"/>
        <w:shd w:val="clear" w:color="auto" w:fill="FFFFFF"/>
        <w:spacing w:before="0" w:beforeAutospacing="0" w:after="96" w:afterAutospacing="0"/>
        <w:jc w:val="right"/>
        <w:rPr>
          <w:rFonts w:ascii="Tahoma" w:hAnsi="Tahoma" w:cs="Tahoma"/>
          <w:sz w:val="20"/>
          <w:szCs w:val="20"/>
        </w:rPr>
      </w:pPr>
    </w:p>
    <w:p w:rsidR="00DE422D" w:rsidRPr="00EC386B" w:rsidRDefault="00DE422D" w:rsidP="00DE422D">
      <w:pPr>
        <w:pStyle w:val="a3"/>
        <w:shd w:val="clear" w:color="auto" w:fill="FFFFFF"/>
        <w:spacing w:before="0" w:beforeAutospacing="0" w:after="96" w:afterAutospacing="0"/>
        <w:jc w:val="right"/>
        <w:rPr>
          <w:rFonts w:ascii="Tahoma" w:hAnsi="Tahoma" w:cs="Tahoma"/>
          <w:sz w:val="20"/>
          <w:szCs w:val="20"/>
        </w:rPr>
      </w:pPr>
    </w:p>
    <w:p w:rsidR="00DE422D" w:rsidRPr="00EC386B" w:rsidRDefault="00DE422D" w:rsidP="00DE422D">
      <w:pPr>
        <w:pStyle w:val="a3"/>
        <w:shd w:val="clear" w:color="auto" w:fill="FFFFFF"/>
        <w:spacing w:before="0" w:beforeAutospacing="0" w:after="96" w:afterAutospacing="0"/>
        <w:jc w:val="right"/>
        <w:rPr>
          <w:rFonts w:ascii="Tahoma" w:hAnsi="Tahoma" w:cs="Tahoma"/>
          <w:sz w:val="20"/>
          <w:szCs w:val="20"/>
        </w:rPr>
      </w:pPr>
    </w:p>
    <w:p w:rsidR="00DE422D" w:rsidRPr="00EC386B" w:rsidRDefault="00DE422D" w:rsidP="00DE422D">
      <w:pPr>
        <w:pStyle w:val="a3"/>
        <w:shd w:val="clear" w:color="auto" w:fill="FFFFFF"/>
        <w:spacing w:before="0" w:beforeAutospacing="0" w:after="96" w:afterAutospacing="0"/>
        <w:jc w:val="right"/>
        <w:rPr>
          <w:rFonts w:ascii="Tahoma" w:hAnsi="Tahoma" w:cs="Tahoma"/>
          <w:sz w:val="20"/>
          <w:szCs w:val="20"/>
        </w:rPr>
      </w:pPr>
    </w:p>
    <w:p w:rsidR="00DE422D" w:rsidRPr="00EC386B" w:rsidRDefault="00DE422D" w:rsidP="00DE422D">
      <w:pPr>
        <w:pStyle w:val="a3"/>
        <w:shd w:val="clear" w:color="auto" w:fill="FFFFFF"/>
        <w:spacing w:before="0" w:beforeAutospacing="0" w:after="96" w:afterAutospacing="0"/>
        <w:jc w:val="right"/>
        <w:rPr>
          <w:rFonts w:ascii="Courier New" w:hAnsi="Courier New" w:cs="Courier New"/>
          <w:sz w:val="22"/>
          <w:szCs w:val="22"/>
        </w:rPr>
      </w:pPr>
      <w:r w:rsidRPr="00EC386B">
        <w:rPr>
          <w:rFonts w:ascii="Courier New" w:hAnsi="Courier New" w:cs="Courier New"/>
          <w:sz w:val="22"/>
          <w:szCs w:val="22"/>
        </w:rPr>
        <w:lastRenderedPageBreak/>
        <w:t>Приложение к Постановлению</w:t>
      </w:r>
    </w:p>
    <w:p w:rsidR="00DE422D" w:rsidRPr="00EC386B" w:rsidRDefault="00DE422D" w:rsidP="00DE422D">
      <w:pPr>
        <w:pStyle w:val="a3"/>
        <w:shd w:val="clear" w:color="auto" w:fill="FFFFFF"/>
        <w:spacing w:before="0" w:beforeAutospacing="0" w:after="96" w:afterAutospacing="0"/>
        <w:jc w:val="right"/>
        <w:rPr>
          <w:rFonts w:ascii="Courier New" w:hAnsi="Courier New" w:cs="Courier New"/>
          <w:sz w:val="22"/>
          <w:szCs w:val="22"/>
        </w:rPr>
      </w:pPr>
      <w:r w:rsidRPr="00EC386B">
        <w:rPr>
          <w:rFonts w:ascii="Courier New" w:hAnsi="Courier New" w:cs="Courier New"/>
          <w:sz w:val="22"/>
          <w:szCs w:val="22"/>
        </w:rPr>
        <w:t>администрации МО «Тихоновка»</w:t>
      </w:r>
    </w:p>
    <w:p w:rsidR="00DE422D" w:rsidRPr="00EC386B" w:rsidRDefault="00DE422D" w:rsidP="00DE422D">
      <w:pPr>
        <w:pStyle w:val="a3"/>
        <w:shd w:val="clear" w:color="auto" w:fill="FFFFFF"/>
        <w:spacing w:before="0" w:beforeAutospacing="0" w:after="96" w:afterAutospacing="0"/>
        <w:jc w:val="right"/>
        <w:rPr>
          <w:rFonts w:ascii="Courier New" w:hAnsi="Courier New" w:cs="Courier New"/>
          <w:sz w:val="22"/>
          <w:szCs w:val="22"/>
        </w:rPr>
      </w:pPr>
      <w:r w:rsidRPr="00EC386B">
        <w:rPr>
          <w:rFonts w:ascii="Courier New" w:hAnsi="Courier New" w:cs="Courier New"/>
          <w:sz w:val="22"/>
          <w:szCs w:val="22"/>
        </w:rPr>
        <w:t>от</w:t>
      </w:r>
      <w:r w:rsidR="0063772B" w:rsidRPr="00EC386B">
        <w:rPr>
          <w:rFonts w:ascii="Courier New" w:hAnsi="Courier New" w:cs="Courier New"/>
          <w:sz w:val="22"/>
          <w:szCs w:val="22"/>
        </w:rPr>
        <w:t>_________</w:t>
      </w:r>
      <w:r w:rsidRPr="00EC386B">
        <w:rPr>
          <w:rFonts w:ascii="Courier New" w:hAnsi="Courier New" w:cs="Courier New"/>
          <w:sz w:val="22"/>
          <w:szCs w:val="22"/>
        </w:rPr>
        <w:t>.201</w:t>
      </w:r>
      <w:r w:rsidR="0063772B" w:rsidRPr="00EC386B">
        <w:rPr>
          <w:rFonts w:ascii="Courier New" w:hAnsi="Courier New" w:cs="Courier New"/>
          <w:sz w:val="22"/>
          <w:szCs w:val="22"/>
        </w:rPr>
        <w:t>8г. №____</w:t>
      </w:r>
    </w:p>
    <w:p w:rsidR="00DE422D" w:rsidRPr="00EC386B" w:rsidRDefault="00DE422D" w:rsidP="00DE422D">
      <w:pPr>
        <w:pStyle w:val="a3"/>
        <w:shd w:val="clear" w:color="auto" w:fill="FFFFFF"/>
        <w:spacing w:before="0" w:beforeAutospacing="0" w:after="96" w:afterAutospacing="0"/>
        <w:jc w:val="both"/>
        <w:rPr>
          <w:rFonts w:ascii="Tahoma" w:hAnsi="Tahoma" w:cs="Tahoma"/>
          <w:sz w:val="20"/>
          <w:szCs w:val="20"/>
        </w:rPr>
      </w:pPr>
      <w:r w:rsidRPr="00EC386B">
        <w:rPr>
          <w:rFonts w:ascii="Tahoma" w:hAnsi="Tahoma" w:cs="Tahoma"/>
          <w:sz w:val="20"/>
          <w:szCs w:val="20"/>
        </w:rPr>
        <w:t> </w:t>
      </w:r>
    </w:p>
    <w:p w:rsidR="00DE422D" w:rsidRPr="00EC386B" w:rsidRDefault="00DE422D" w:rsidP="00DE422D">
      <w:pPr>
        <w:pStyle w:val="a3"/>
        <w:shd w:val="clear" w:color="auto" w:fill="FFFFFF"/>
        <w:spacing w:before="0" w:beforeAutospacing="0" w:after="96" w:afterAutospacing="0"/>
        <w:jc w:val="center"/>
        <w:rPr>
          <w:rFonts w:ascii="Arial" w:hAnsi="Arial" w:cs="Arial"/>
          <w:sz w:val="30"/>
          <w:szCs w:val="30"/>
        </w:rPr>
      </w:pPr>
      <w:r w:rsidRPr="00EC386B">
        <w:rPr>
          <w:rStyle w:val="a5"/>
          <w:rFonts w:ascii="Arial" w:hAnsi="Arial" w:cs="Arial"/>
          <w:sz w:val="30"/>
          <w:szCs w:val="30"/>
        </w:rPr>
        <w:t>ПОЛОЖЕНИЕ</w:t>
      </w:r>
    </w:p>
    <w:p w:rsidR="00DE422D" w:rsidRPr="00EC386B" w:rsidRDefault="00DE422D" w:rsidP="00DE422D">
      <w:pPr>
        <w:pStyle w:val="a3"/>
        <w:shd w:val="clear" w:color="auto" w:fill="FFFFFF"/>
        <w:spacing w:before="0" w:beforeAutospacing="0" w:after="96" w:afterAutospacing="0"/>
        <w:jc w:val="center"/>
        <w:rPr>
          <w:rFonts w:ascii="Arial" w:hAnsi="Arial" w:cs="Arial"/>
          <w:sz w:val="30"/>
          <w:szCs w:val="30"/>
        </w:rPr>
      </w:pPr>
      <w:r w:rsidRPr="00EC386B">
        <w:rPr>
          <w:rStyle w:val="a5"/>
          <w:rFonts w:ascii="Arial" w:hAnsi="Arial" w:cs="Arial"/>
          <w:sz w:val="30"/>
          <w:szCs w:val="30"/>
        </w:rPr>
        <w:t>о муниципальном жилищном контроле на территории муниципального образования</w:t>
      </w:r>
      <w:r w:rsidR="0063772B" w:rsidRPr="00EC386B">
        <w:rPr>
          <w:rStyle w:val="a5"/>
          <w:rFonts w:ascii="Arial" w:hAnsi="Arial" w:cs="Arial"/>
          <w:sz w:val="30"/>
          <w:szCs w:val="30"/>
        </w:rPr>
        <w:t xml:space="preserve"> «Тихоновка»</w:t>
      </w:r>
    </w:p>
    <w:p w:rsidR="00DE422D" w:rsidRPr="00EC386B" w:rsidRDefault="00DE422D" w:rsidP="00DE422D">
      <w:pPr>
        <w:pStyle w:val="a3"/>
        <w:shd w:val="clear" w:color="auto" w:fill="FFFFFF"/>
        <w:spacing w:before="0" w:beforeAutospacing="0" w:after="96" w:afterAutospacing="0"/>
        <w:jc w:val="both"/>
        <w:rPr>
          <w:rFonts w:ascii="Arial" w:hAnsi="Arial" w:cs="Arial"/>
          <w:sz w:val="30"/>
          <w:szCs w:val="30"/>
        </w:rPr>
      </w:pPr>
      <w:r w:rsidRPr="00EC386B">
        <w:rPr>
          <w:rFonts w:ascii="Arial" w:hAnsi="Arial" w:cs="Arial"/>
          <w:sz w:val="30"/>
          <w:szCs w:val="30"/>
        </w:rPr>
        <w:t> </w:t>
      </w:r>
    </w:p>
    <w:p w:rsidR="00DE422D" w:rsidRPr="00EC386B" w:rsidRDefault="00DE422D" w:rsidP="00220642">
      <w:pPr>
        <w:pStyle w:val="a3"/>
        <w:shd w:val="clear" w:color="auto" w:fill="FFFFFF"/>
        <w:spacing w:before="0" w:beforeAutospacing="0" w:after="96" w:afterAutospacing="0"/>
        <w:ind w:firstLine="709"/>
        <w:jc w:val="center"/>
        <w:rPr>
          <w:rFonts w:ascii="Arial" w:hAnsi="Arial" w:cs="Arial"/>
        </w:rPr>
      </w:pPr>
      <w:r w:rsidRPr="00EC386B">
        <w:rPr>
          <w:rFonts w:ascii="Arial" w:hAnsi="Arial" w:cs="Arial"/>
        </w:rPr>
        <w:t>1. Общие положения</w:t>
      </w:r>
    </w:p>
    <w:p w:rsidR="00DE422D" w:rsidRPr="00EC386B" w:rsidRDefault="00DE422D" w:rsidP="00220642">
      <w:pPr>
        <w:pStyle w:val="a3"/>
        <w:shd w:val="clear" w:color="auto" w:fill="FFFFFF"/>
        <w:spacing w:before="0" w:beforeAutospacing="0" w:after="96" w:afterAutospacing="0"/>
        <w:ind w:firstLine="709"/>
        <w:jc w:val="center"/>
        <w:rPr>
          <w:rFonts w:ascii="Arial" w:hAnsi="Arial" w:cs="Arial"/>
        </w:rPr>
      </w:pPr>
      <w:r w:rsidRPr="00EC386B">
        <w:rPr>
          <w:rFonts w:ascii="Arial" w:hAnsi="Arial" w:cs="Arial"/>
        </w:rPr>
        <w:t> </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1.1. 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w:t>
      </w:r>
      <w:r w:rsidR="00EC6889" w:rsidRPr="00EC386B">
        <w:rPr>
          <w:rFonts w:ascii="Arial" w:hAnsi="Arial" w:cs="Arial"/>
        </w:rPr>
        <w:t xml:space="preserve"> «Тихоновка»</w:t>
      </w:r>
      <w:r w:rsidRPr="00EC386B">
        <w:rPr>
          <w:rFonts w:ascii="Arial" w:hAnsi="Arial" w:cs="Arial"/>
        </w:rPr>
        <w:t xml:space="preserve"> устанавливает порядок осуществления муниципального жилищного контроля на территории муниципального образования</w:t>
      </w:r>
      <w:r w:rsidR="00EC6889" w:rsidRPr="00EC386B">
        <w:rPr>
          <w:rFonts w:ascii="Arial" w:hAnsi="Arial" w:cs="Arial"/>
        </w:rPr>
        <w:t xml:space="preserve"> «Тихоновка» Боханского</w:t>
      </w:r>
      <w:r w:rsidRPr="00EC386B">
        <w:rPr>
          <w:rFonts w:ascii="Arial" w:hAnsi="Arial" w:cs="Arial"/>
        </w:rPr>
        <w:t xml:space="preserve"> района.</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(далее - обязательные требования).</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 xml:space="preserve">1.3. Муниципальный жилищный контроль на территории сельского поселения осуществляется администрацией муниципального поселения и </w:t>
      </w:r>
      <w:r w:rsidR="00EC386B" w:rsidRPr="00EC386B">
        <w:rPr>
          <w:rFonts w:ascii="Arial" w:hAnsi="Arial" w:cs="Arial"/>
        </w:rPr>
        <w:t>уполномоченными ею органами,</w:t>
      </w:r>
      <w:r w:rsidRPr="00EC386B">
        <w:rPr>
          <w:rFonts w:ascii="Arial" w:hAnsi="Arial" w:cs="Arial"/>
        </w:rPr>
        <w:t xml:space="preserve"> и должностными лицами.</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highlight w:val="yellow"/>
        </w:rPr>
        <w:t>1.4. Должностные лица органов муниципального жилищного контроля, являются муниципальными жилищными инспекторами.</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муниципального образования</w:t>
      </w:r>
      <w:r w:rsidR="00EC6889" w:rsidRPr="00EC386B">
        <w:rPr>
          <w:rFonts w:ascii="Arial" w:hAnsi="Arial" w:cs="Arial"/>
        </w:rPr>
        <w:t xml:space="preserve"> «Тихоновка»</w:t>
      </w:r>
      <w:r w:rsidRPr="00EC386B">
        <w:rPr>
          <w:rFonts w:ascii="Arial" w:hAnsi="Arial" w:cs="Arial"/>
        </w:rPr>
        <w:t>.</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 </w:t>
      </w:r>
    </w:p>
    <w:p w:rsidR="00DE422D" w:rsidRPr="00EC386B" w:rsidRDefault="00DE422D" w:rsidP="00220642">
      <w:pPr>
        <w:pStyle w:val="a3"/>
        <w:shd w:val="clear" w:color="auto" w:fill="FFFFFF"/>
        <w:spacing w:before="0" w:beforeAutospacing="0" w:after="96" w:afterAutospacing="0"/>
        <w:ind w:firstLine="709"/>
        <w:jc w:val="center"/>
        <w:rPr>
          <w:rFonts w:ascii="Arial" w:hAnsi="Arial" w:cs="Arial"/>
        </w:rPr>
      </w:pPr>
      <w:r w:rsidRPr="00EC386B">
        <w:rPr>
          <w:rFonts w:ascii="Arial" w:hAnsi="Arial" w:cs="Arial"/>
        </w:rPr>
        <w:t>2. Формы осуществления муниципального жилищного контроля</w:t>
      </w:r>
    </w:p>
    <w:p w:rsidR="00DE422D" w:rsidRPr="00EC386B" w:rsidRDefault="00DE422D" w:rsidP="00220642">
      <w:pPr>
        <w:pStyle w:val="a3"/>
        <w:shd w:val="clear" w:color="auto" w:fill="FFFFFF"/>
        <w:spacing w:before="0" w:beforeAutospacing="0" w:after="96" w:afterAutospacing="0"/>
        <w:ind w:firstLine="709"/>
        <w:jc w:val="center"/>
        <w:rPr>
          <w:rFonts w:ascii="Arial" w:hAnsi="Arial" w:cs="Arial"/>
        </w:rPr>
      </w:pPr>
      <w:r w:rsidRPr="00EC386B">
        <w:rPr>
          <w:rFonts w:ascii="Arial" w:hAnsi="Arial" w:cs="Arial"/>
        </w:rPr>
        <w:t> </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2.1. Проведение муниципального жилищного контроля осуществляется в форме плановых и внеплановых проверок в порядке и с соблюдением процедур</w:t>
      </w:r>
      <w:r w:rsidR="00EC6889" w:rsidRPr="00EC386B">
        <w:rPr>
          <w:rFonts w:ascii="Arial" w:hAnsi="Arial" w:cs="Arial"/>
        </w:rPr>
        <w:t>,</w:t>
      </w:r>
      <w:r w:rsidRPr="00EC386B">
        <w:rPr>
          <w:rFonts w:ascii="Arial" w:hAnsi="Arial" w:cs="Arial"/>
        </w:rPr>
        <w:t xml:space="preserve">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lastRenderedPageBreak/>
        <w:t>2.2. Плановые проверки проводятся на основании ежегодного плана проверок, утверждаемого Главой администрации муниципального образования</w:t>
      </w:r>
      <w:r w:rsidR="00EC6889" w:rsidRPr="00EC386B">
        <w:rPr>
          <w:rFonts w:ascii="Arial" w:hAnsi="Arial" w:cs="Arial"/>
        </w:rPr>
        <w:t xml:space="preserve"> «Тихоновка»</w:t>
      </w:r>
      <w:r w:rsidRPr="00EC386B">
        <w:rPr>
          <w:rFonts w:ascii="Arial" w:hAnsi="Arial" w:cs="Arial"/>
        </w:rPr>
        <w:t>.</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2.3. В ежегодных планах проведения плановых проверок указываются следующие сведения:</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2) цель и основание проведения каждой плановой проверки;</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3) дата и сроки проведения каждой плановой проверки;</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4) наименование органа муниципального контроля, осуществляющего конкретную плановую проверку.</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2.4. Основанием для включения плановой проверки в ежегодный план проведения плановых проверок является истечение одного года со дня:</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2) окончания проведения последней плановой проверки юридического лица, индивидуального предпринимателя.</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2.5. Основанием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 xml:space="preserve">2.6. Проверки, предусмотренные разделом 2 настоящего Положения, осуществляются на основании распоряжения администрации муниципального </w:t>
      </w:r>
      <w:r w:rsidR="00EC6889" w:rsidRPr="00EC386B">
        <w:rPr>
          <w:rFonts w:ascii="Arial" w:hAnsi="Arial" w:cs="Arial"/>
        </w:rPr>
        <w:t xml:space="preserve">образования «Тихоновка» </w:t>
      </w:r>
      <w:r w:rsidRPr="00EC386B">
        <w:rPr>
          <w:rFonts w:ascii="Arial" w:hAnsi="Arial" w:cs="Arial"/>
        </w:rPr>
        <w:t>проведении проверки.</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lastRenderedPageBreak/>
        <w:t xml:space="preserve">2.7. Порядок проведения проверок, предусмотренных разделом 2 настоящего Положения осуществляется в соответствии с административным регламентом, регулирующим проведение муниципального жилищного контроля на </w:t>
      </w:r>
      <w:r w:rsidR="00EC6889" w:rsidRPr="00EC386B">
        <w:rPr>
          <w:rFonts w:ascii="Arial" w:hAnsi="Arial" w:cs="Arial"/>
        </w:rPr>
        <w:t>территории муниципального</w:t>
      </w:r>
      <w:r w:rsidRPr="00EC386B">
        <w:rPr>
          <w:rFonts w:ascii="Arial" w:hAnsi="Arial" w:cs="Arial"/>
        </w:rPr>
        <w:t xml:space="preserve"> образования</w:t>
      </w:r>
      <w:r w:rsidR="00EC6889" w:rsidRPr="00EC386B">
        <w:rPr>
          <w:rFonts w:ascii="Arial" w:hAnsi="Arial" w:cs="Arial"/>
        </w:rPr>
        <w:t xml:space="preserve"> «Тихоновка»</w:t>
      </w:r>
      <w:r w:rsidRPr="00EC386B">
        <w:rPr>
          <w:rFonts w:ascii="Arial" w:hAnsi="Arial" w:cs="Arial"/>
        </w:rPr>
        <w:t>.</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2.8.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 xml:space="preserve">2.9. В случае выявления признаков, свидетельствующих о наличие состава административного правонарушения или нарушений обязательных требований, </w:t>
      </w:r>
      <w:r w:rsidRPr="003A3EED">
        <w:rPr>
          <w:rFonts w:ascii="Arial" w:hAnsi="Arial" w:cs="Arial"/>
          <w:highlight w:val="yellow"/>
        </w:rPr>
        <w:t>муниципальные жилищные инспектора</w:t>
      </w:r>
      <w:r w:rsidRPr="00EC386B">
        <w:rPr>
          <w:rFonts w:ascii="Arial" w:hAnsi="Arial" w:cs="Arial"/>
        </w:rPr>
        <w:t>, в пределах собственных полномочий, в соответствии с законодательством Российской Федерации, обязаны:</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lastRenderedPageBreak/>
        <w:t>2.10.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 xml:space="preserve">2.11. </w:t>
      </w:r>
      <w:r w:rsidRPr="00EC386B">
        <w:rPr>
          <w:rFonts w:ascii="Arial" w:hAnsi="Arial" w:cs="Arial"/>
          <w:highlight w:val="yellow"/>
        </w:rPr>
        <w:t>По окончании проверки муниципальный жилищный инспектор</w:t>
      </w:r>
      <w:r w:rsidRPr="00EC386B">
        <w:rPr>
          <w:rFonts w:ascii="Arial" w:hAnsi="Arial" w:cs="Arial"/>
        </w:rPr>
        <w:t>, проводивший проверку, в журнале учета проверок осуществляет запись о проведенной проверке, содержащую сведения о наименовании администрации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 xml:space="preserve">2.12. 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w:t>
      </w:r>
      <w:r w:rsidR="003A3EED" w:rsidRPr="00EC386B">
        <w:rPr>
          <w:rFonts w:ascii="Arial" w:hAnsi="Arial" w:cs="Arial"/>
        </w:rPr>
        <w:t>администрации муниципального</w:t>
      </w:r>
      <w:r w:rsidRPr="00EC386B">
        <w:rPr>
          <w:rFonts w:ascii="Arial" w:hAnsi="Arial" w:cs="Arial"/>
        </w:rPr>
        <w:t xml:space="preserve"> образования</w:t>
      </w:r>
      <w:r w:rsidR="00220642" w:rsidRPr="00EC386B">
        <w:rPr>
          <w:rFonts w:ascii="Arial" w:hAnsi="Arial" w:cs="Arial"/>
        </w:rPr>
        <w:t xml:space="preserve"> «Тихоновка»</w:t>
      </w:r>
      <w:r w:rsidRPr="00EC386B">
        <w:rPr>
          <w:rFonts w:ascii="Arial" w:hAnsi="Arial" w:cs="Arial"/>
        </w:rPr>
        <w:t>,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p>
    <w:p w:rsidR="00DE422D" w:rsidRPr="00EC386B" w:rsidRDefault="00DE422D" w:rsidP="00220642">
      <w:pPr>
        <w:pStyle w:val="a3"/>
        <w:shd w:val="clear" w:color="auto" w:fill="FFFFFF"/>
        <w:spacing w:before="0" w:beforeAutospacing="0" w:after="96" w:afterAutospacing="0"/>
        <w:ind w:firstLine="709"/>
        <w:jc w:val="center"/>
        <w:rPr>
          <w:rFonts w:ascii="Arial" w:hAnsi="Arial" w:cs="Arial"/>
        </w:rPr>
      </w:pPr>
      <w:r w:rsidRPr="00EC386B">
        <w:rPr>
          <w:rFonts w:ascii="Arial" w:hAnsi="Arial" w:cs="Arial"/>
        </w:rPr>
        <w:t>3. Полномочия органов жилищного контроля,</w:t>
      </w:r>
    </w:p>
    <w:p w:rsidR="00DE422D" w:rsidRPr="00EC386B" w:rsidRDefault="00DE422D" w:rsidP="00220642">
      <w:pPr>
        <w:pStyle w:val="a3"/>
        <w:shd w:val="clear" w:color="auto" w:fill="FFFFFF"/>
        <w:spacing w:before="0" w:beforeAutospacing="0" w:after="96" w:afterAutospacing="0"/>
        <w:ind w:firstLine="709"/>
        <w:jc w:val="center"/>
        <w:rPr>
          <w:rFonts w:ascii="Arial" w:hAnsi="Arial" w:cs="Arial"/>
        </w:rPr>
      </w:pPr>
      <w:r w:rsidRPr="00EC386B">
        <w:rPr>
          <w:rFonts w:ascii="Arial" w:hAnsi="Arial" w:cs="Arial"/>
        </w:rPr>
        <w:t>должностных лиц, осуществляющих муниципальный жилищный контроль</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highlight w:val="yellow"/>
        </w:rPr>
        <w:t>3.1. Муниципальные жилищные инспектора в пределах предоставленных полномочий, в порядке, установленном законодательством Российской Федерации, имеют право:</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 xml:space="preserve">2) беспрепятственно по предъявлении служебного удостоверения и копии распоряжения главы администрации муниципального образования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w:t>
      </w:r>
      <w:r w:rsidRPr="00EC386B">
        <w:rPr>
          <w:rFonts w:ascii="Arial" w:hAnsi="Arial" w:cs="Arial"/>
        </w:rPr>
        <w:lastRenderedPageBreak/>
        <w:t>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highlight w:val="yellow"/>
        </w:rPr>
        <w:t>3.2. Муниципальные жилищные инспектора при проведении мероприятий по контролю обязаны:</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w:t>
      </w:r>
      <w:r w:rsidRPr="00EC386B">
        <w:rPr>
          <w:rFonts w:ascii="Arial" w:hAnsi="Arial" w:cs="Arial"/>
        </w:rPr>
        <w:lastRenderedPageBreak/>
        <w:t>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10) соблюдать сроки проведения проверки, установленные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13) осуществлять запись о проведенной проверке в журнале учета проверок.</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3.3.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а) несоблюдение требований законодательства при исполнении служебных обязанностей;</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б) несоблюдение установленного порядка осуществления муниципального жилищного контроля;</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в) непринятие мер по предотвращению и устранению последствий выявленных нарушений жилищного законодательства;</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г) объективность и достоверность материалов проводимых проверок.</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3.4.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Иркутской области, осуществляющими региональный государственный жилищный надзор, в порядке, установленном законом Иркутской области.</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3.5.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 xml:space="preserve">3.6. Должностные лица уполномоченного органа местного самоуправления, осуществляющие </w:t>
      </w:r>
      <w:r w:rsidR="00220642" w:rsidRPr="00EC386B">
        <w:rPr>
          <w:rFonts w:ascii="Arial" w:hAnsi="Arial" w:cs="Arial"/>
        </w:rPr>
        <w:t>муниципальный жилищный контроль,</w:t>
      </w:r>
      <w:r w:rsidRPr="00EC386B">
        <w:rPr>
          <w:rFonts w:ascii="Arial" w:hAnsi="Arial" w:cs="Arial"/>
        </w:rPr>
        <w:t xml:space="preserve">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DE422D" w:rsidRPr="00EC386B" w:rsidRDefault="00DE422D" w:rsidP="00220642">
      <w:pPr>
        <w:pStyle w:val="a3"/>
        <w:shd w:val="clear" w:color="auto" w:fill="FFFFFF"/>
        <w:spacing w:before="0" w:beforeAutospacing="0" w:after="96" w:afterAutospacing="0"/>
        <w:ind w:firstLine="709"/>
        <w:jc w:val="both"/>
        <w:rPr>
          <w:rFonts w:ascii="Arial" w:hAnsi="Arial" w:cs="Arial"/>
        </w:rPr>
      </w:pPr>
      <w:r w:rsidRPr="00EC386B">
        <w:rPr>
          <w:rFonts w:ascii="Arial" w:hAnsi="Arial" w:cs="Arial"/>
        </w:rPr>
        <w:t xml:space="preserve">3.7. Органы муниципального жилищного контроля вправе обратиться в суд с заявлениями о ликвидации товарищества, о признании недействительным </w:t>
      </w:r>
      <w:r w:rsidRPr="00EC386B">
        <w:rPr>
          <w:rFonts w:ascii="Arial" w:hAnsi="Arial" w:cs="Arial"/>
        </w:rPr>
        <w:lastRenderedPageBreak/>
        <w:t>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ED2962" w:rsidRPr="00EC386B" w:rsidRDefault="00ED2962" w:rsidP="00220642">
      <w:pPr>
        <w:ind w:firstLine="709"/>
        <w:rPr>
          <w:rFonts w:ascii="Arial" w:hAnsi="Arial" w:cs="Arial"/>
          <w:sz w:val="24"/>
          <w:szCs w:val="24"/>
        </w:rPr>
      </w:pPr>
    </w:p>
    <w:sectPr w:rsidR="00ED2962" w:rsidRPr="00EC3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B6"/>
    <w:rsid w:val="00220642"/>
    <w:rsid w:val="002F6DB8"/>
    <w:rsid w:val="003A3EED"/>
    <w:rsid w:val="003B0DB6"/>
    <w:rsid w:val="0063772B"/>
    <w:rsid w:val="00B1367C"/>
    <w:rsid w:val="00DE422D"/>
    <w:rsid w:val="00EC386B"/>
    <w:rsid w:val="00EC6889"/>
    <w:rsid w:val="00ED2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36F5E-0858-41F0-94F2-20913442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4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E422D"/>
    <w:rPr>
      <w:i/>
      <w:iCs/>
    </w:rPr>
  </w:style>
  <w:style w:type="character" w:styleId="a5">
    <w:name w:val="Strong"/>
    <w:basedOn w:val="a0"/>
    <w:uiPriority w:val="22"/>
    <w:qFormat/>
    <w:rsid w:val="00DE42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9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2864</Words>
  <Characters>16325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2018-10-15T01:42:00Z</dcterms:created>
  <dcterms:modified xsi:type="dcterms:W3CDTF">2018-11-07T02:06:00Z</dcterms:modified>
</cp:coreProperties>
</file>